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D03" w:rsidRDefault="00BC6D03" w:rsidP="00C57ABB">
      <w:pPr>
        <w:spacing w:line="480" w:lineRule="auto"/>
        <w:ind w:firstLine="720"/>
        <w:jc w:val="center"/>
        <w:rPr>
          <w:rFonts w:ascii="Times New Roman" w:hAnsi="Times New Roman" w:cs="Times New Roman"/>
          <w:sz w:val="24"/>
          <w:szCs w:val="24"/>
        </w:rPr>
      </w:pPr>
    </w:p>
    <w:p w:rsidR="00C57ABB" w:rsidRDefault="00C57ABB" w:rsidP="00C57ABB">
      <w:pPr>
        <w:spacing w:line="480" w:lineRule="auto"/>
        <w:ind w:firstLine="720"/>
        <w:jc w:val="center"/>
        <w:rPr>
          <w:rFonts w:ascii="Times New Roman" w:hAnsi="Times New Roman" w:cs="Times New Roman"/>
          <w:sz w:val="24"/>
          <w:szCs w:val="24"/>
        </w:rPr>
      </w:pPr>
    </w:p>
    <w:p w:rsidR="00C57ABB" w:rsidRDefault="00C57ABB" w:rsidP="00C57ABB">
      <w:pPr>
        <w:spacing w:line="480" w:lineRule="auto"/>
        <w:ind w:firstLine="720"/>
        <w:jc w:val="center"/>
        <w:rPr>
          <w:rFonts w:ascii="Times New Roman" w:hAnsi="Times New Roman" w:cs="Times New Roman"/>
          <w:sz w:val="24"/>
          <w:szCs w:val="24"/>
        </w:rPr>
      </w:pPr>
    </w:p>
    <w:p w:rsidR="00C57ABB" w:rsidRDefault="00C57ABB" w:rsidP="00C57ABB">
      <w:pPr>
        <w:spacing w:line="480" w:lineRule="auto"/>
        <w:ind w:firstLine="720"/>
        <w:jc w:val="center"/>
        <w:rPr>
          <w:rFonts w:ascii="Times New Roman" w:hAnsi="Times New Roman" w:cs="Times New Roman"/>
          <w:sz w:val="24"/>
          <w:szCs w:val="24"/>
        </w:rPr>
      </w:pPr>
    </w:p>
    <w:p w:rsidR="00C57ABB" w:rsidRDefault="00C57ABB" w:rsidP="00C57ABB">
      <w:pPr>
        <w:spacing w:line="480" w:lineRule="auto"/>
        <w:ind w:firstLine="720"/>
        <w:jc w:val="center"/>
        <w:rPr>
          <w:rFonts w:ascii="Times New Roman" w:hAnsi="Times New Roman" w:cs="Times New Roman"/>
          <w:sz w:val="24"/>
          <w:szCs w:val="24"/>
        </w:rPr>
      </w:pPr>
    </w:p>
    <w:p w:rsidR="00C57ABB" w:rsidRPr="00C57ABB" w:rsidRDefault="00C57ABB" w:rsidP="00C57ABB">
      <w:pPr>
        <w:spacing w:line="480" w:lineRule="auto"/>
        <w:ind w:firstLine="720"/>
        <w:jc w:val="center"/>
        <w:rPr>
          <w:rFonts w:ascii="Times New Roman" w:hAnsi="Times New Roman" w:cs="Times New Roman"/>
          <w:sz w:val="24"/>
          <w:szCs w:val="24"/>
        </w:rPr>
      </w:pPr>
    </w:p>
    <w:p w:rsidR="00BC6D03" w:rsidRPr="00C57ABB" w:rsidRDefault="004E2BEA" w:rsidP="00C57ABB">
      <w:pPr>
        <w:spacing w:line="480" w:lineRule="auto"/>
        <w:ind w:firstLine="720"/>
        <w:jc w:val="center"/>
        <w:rPr>
          <w:rFonts w:ascii="Times New Roman" w:hAnsi="Times New Roman" w:cs="Times New Roman"/>
          <w:sz w:val="24"/>
          <w:szCs w:val="24"/>
        </w:rPr>
      </w:pPr>
      <w:r w:rsidRPr="00C57ABB">
        <w:rPr>
          <w:rFonts w:ascii="Times New Roman" w:hAnsi="Times New Roman" w:cs="Times New Roman"/>
          <w:sz w:val="24"/>
          <w:szCs w:val="24"/>
        </w:rPr>
        <w:t>UNIVERSIDAD BORICUA COLLEGE</w:t>
      </w:r>
    </w:p>
    <w:p w:rsidR="00C57ABB" w:rsidRPr="00C57ABB" w:rsidRDefault="004E2BEA" w:rsidP="00C57ABB">
      <w:pPr>
        <w:spacing w:line="480" w:lineRule="auto"/>
        <w:ind w:firstLine="720"/>
        <w:jc w:val="center"/>
        <w:rPr>
          <w:rFonts w:ascii="Times New Roman" w:hAnsi="Times New Roman" w:cs="Times New Roman"/>
          <w:sz w:val="24"/>
          <w:szCs w:val="24"/>
        </w:rPr>
      </w:pPr>
      <w:r w:rsidRPr="00C57ABB">
        <w:rPr>
          <w:rFonts w:ascii="Times New Roman" w:hAnsi="Times New Roman" w:cs="Times New Roman"/>
          <w:sz w:val="24"/>
          <w:szCs w:val="24"/>
        </w:rPr>
        <w:t>Student’s Name</w:t>
      </w:r>
    </w:p>
    <w:p w:rsidR="00C57ABB" w:rsidRPr="00C57ABB" w:rsidRDefault="004E2BEA" w:rsidP="00C57ABB">
      <w:pPr>
        <w:spacing w:line="480" w:lineRule="auto"/>
        <w:ind w:firstLine="720"/>
        <w:jc w:val="center"/>
        <w:rPr>
          <w:rFonts w:ascii="Times New Roman" w:hAnsi="Times New Roman" w:cs="Times New Roman"/>
          <w:sz w:val="24"/>
          <w:szCs w:val="24"/>
        </w:rPr>
      </w:pPr>
      <w:r w:rsidRPr="00C57ABB">
        <w:rPr>
          <w:rFonts w:ascii="Times New Roman" w:hAnsi="Times New Roman" w:cs="Times New Roman"/>
          <w:sz w:val="24"/>
          <w:szCs w:val="24"/>
        </w:rPr>
        <w:t>Institution Affiliation</w:t>
      </w:r>
    </w:p>
    <w:p w:rsidR="00C57ABB" w:rsidRPr="00C57ABB" w:rsidRDefault="004E2BEA" w:rsidP="00C57ABB">
      <w:pPr>
        <w:spacing w:line="480" w:lineRule="auto"/>
        <w:ind w:firstLine="720"/>
        <w:jc w:val="center"/>
        <w:rPr>
          <w:rFonts w:ascii="Times New Roman" w:hAnsi="Times New Roman" w:cs="Times New Roman"/>
          <w:sz w:val="24"/>
          <w:szCs w:val="24"/>
        </w:rPr>
      </w:pPr>
      <w:r w:rsidRPr="00C57ABB">
        <w:rPr>
          <w:rFonts w:ascii="Times New Roman" w:hAnsi="Times New Roman" w:cs="Times New Roman"/>
          <w:sz w:val="24"/>
          <w:szCs w:val="24"/>
        </w:rPr>
        <w:t>Date of Submission</w:t>
      </w:r>
    </w:p>
    <w:p w:rsidR="00BC6D03" w:rsidRPr="00C57ABB" w:rsidRDefault="00BC6D03" w:rsidP="00C57ABB">
      <w:pPr>
        <w:spacing w:line="480" w:lineRule="auto"/>
        <w:ind w:firstLine="720"/>
        <w:jc w:val="center"/>
        <w:rPr>
          <w:rFonts w:ascii="Times New Roman" w:hAnsi="Times New Roman" w:cs="Times New Roman"/>
          <w:sz w:val="24"/>
          <w:szCs w:val="24"/>
        </w:rPr>
      </w:pPr>
    </w:p>
    <w:p w:rsidR="00BC6D03" w:rsidRDefault="00BC6D03" w:rsidP="00BC6D03">
      <w:pPr>
        <w:spacing w:line="480" w:lineRule="auto"/>
        <w:ind w:firstLine="720"/>
        <w:rPr>
          <w:rFonts w:ascii="Times New Roman" w:hAnsi="Times New Roman" w:cs="Times New Roman"/>
          <w:sz w:val="24"/>
          <w:szCs w:val="24"/>
        </w:rPr>
      </w:pPr>
    </w:p>
    <w:p w:rsidR="00BC6D03" w:rsidRDefault="00BC6D03" w:rsidP="00BC6D03">
      <w:pPr>
        <w:spacing w:line="480" w:lineRule="auto"/>
        <w:ind w:firstLine="720"/>
        <w:rPr>
          <w:rFonts w:ascii="Times New Roman" w:hAnsi="Times New Roman" w:cs="Times New Roman"/>
          <w:sz w:val="24"/>
          <w:szCs w:val="24"/>
        </w:rPr>
      </w:pPr>
    </w:p>
    <w:p w:rsidR="00BC6D03" w:rsidRDefault="00BC6D03" w:rsidP="00BC6D03">
      <w:pPr>
        <w:spacing w:line="480" w:lineRule="auto"/>
        <w:ind w:firstLine="720"/>
        <w:rPr>
          <w:rFonts w:ascii="Times New Roman" w:hAnsi="Times New Roman" w:cs="Times New Roman"/>
          <w:sz w:val="24"/>
          <w:szCs w:val="24"/>
        </w:rPr>
      </w:pPr>
    </w:p>
    <w:p w:rsidR="00BC6D03" w:rsidRDefault="00BC6D03" w:rsidP="00BC6D03">
      <w:pPr>
        <w:spacing w:line="480" w:lineRule="auto"/>
        <w:ind w:firstLine="720"/>
        <w:rPr>
          <w:rFonts w:ascii="Times New Roman" w:hAnsi="Times New Roman" w:cs="Times New Roman"/>
          <w:sz w:val="24"/>
          <w:szCs w:val="24"/>
        </w:rPr>
      </w:pPr>
    </w:p>
    <w:p w:rsidR="00BC6D03" w:rsidRDefault="00BC6D03" w:rsidP="00BC6D03">
      <w:pPr>
        <w:spacing w:line="480" w:lineRule="auto"/>
        <w:ind w:firstLine="720"/>
        <w:rPr>
          <w:rFonts w:ascii="Times New Roman" w:hAnsi="Times New Roman" w:cs="Times New Roman"/>
          <w:sz w:val="24"/>
          <w:szCs w:val="24"/>
        </w:rPr>
      </w:pPr>
    </w:p>
    <w:p w:rsidR="00C57ABB" w:rsidRDefault="00C57ABB" w:rsidP="00BC6D03">
      <w:pPr>
        <w:spacing w:line="480" w:lineRule="auto"/>
        <w:ind w:firstLine="720"/>
        <w:rPr>
          <w:rFonts w:ascii="Times New Roman" w:hAnsi="Times New Roman" w:cs="Times New Roman"/>
          <w:sz w:val="24"/>
          <w:szCs w:val="24"/>
        </w:rPr>
      </w:pPr>
    </w:p>
    <w:p w:rsidR="00BC6D03" w:rsidRDefault="00BC6D03" w:rsidP="00BC6D03">
      <w:pPr>
        <w:spacing w:line="480" w:lineRule="auto"/>
        <w:ind w:firstLine="720"/>
        <w:rPr>
          <w:rFonts w:ascii="Times New Roman" w:hAnsi="Times New Roman" w:cs="Times New Roman"/>
          <w:sz w:val="24"/>
          <w:szCs w:val="24"/>
        </w:rPr>
      </w:pPr>
    </w:p>
    <w:p w:rsidR="00C344AB" w:rsidRPr="00BC6D03" w:rsidRDefault="004E2BEA" w:rsidP="00BC6D03">
      <w:pPr>
        <w:spacing w:line="480" w:lineRule="auto"/>
        <w:ind w:firstLine="720"/>
        <w:rPr>
          <w:rFonts w:ascii="Times New Roman" w:hAnsi="Times New Roman" w:cs="Times New Roman"/>
          <w:sz w:val="24"/>
          <w:szCs w:val="24"/>
        </w:rPr>
      </w:pPr>
      <w:r w:rsidRPr="00BC6D03">
        <w:rPr>
          <w:rFonts w:ascii="Times New Roman" w:hAnsi="Times New Roman" w:cs="Times New Roman"/>
          <w:sz w:val="24"/>
          <w:szCs w:val="24"/>
        </w:rPr>
        <w:lastRenderedPageBreak/>
        <w:t>Universidad Boricua College is one of the private colleges in the United States located in Washington D.C. It is the only private and small college ever accredited in New York State. The purpose of starting the institution was to institute studies with cer</w:t>
      </w:r>
      <w:r w:rsidRPr="00BC6D03">
        <w:rPr>
          <w:rFonts w:ascii="Times New Roman" w:hAnsi="Times New Roman" w:cs="Times New Roman"/>
          <w:sz w:val="24"/>
          <w:szCs w:val="24"/>
        </w:rPr>
        <w:t xml:space="preserve">tain problems regarding Puerto Ricans and spread the outcomes of the studies. Also, to create a storage center where the resources </w:t>
      </w:r>
      <w:r w:rsidR="002C6DF7" w:rsidRPr="00BC6D03">
        <w:rPr>
          <w:rFonts w:ascii="Times New Roman" w:hAnsi="Times New Roman" w:cs="Times New Roman"/>
          <w:sz w:val="24"/>
          <w:szCs w:val="24"/>
        </w:rPr>
        <w:t xml:space="preserve">concerning the culture and history of Puerto Ricans were kept. </w:t>
      </w:r>
      <w:r w:rsidR="0094396E" w:rsidRPr="00BC6D03">
        <w:rPr>
          <w:rFonts w:ascii="Times New Roman" w:hAnsi="Times New Roman" w:cs="Times New Roman"/>
          <w:sz w:val="24"/>
          <w:szCs w:val="24"/>
        </w:rPr>
        <w:t>Through his commitment to Puerto Ricans was appointed to serve as a commissioner of the New York State Energy Res</w:t>
      </w:r>
      <w:r w:rsidR="00300594" w:rsidRPr="00BC6D03">
        <w:rPr>
          <w:rFonts w:ascii="Times New Roman" w:hAnsi="Times New Roman" w:cs="Times New Roman"/>
          <w:sz w:val="24"/>
          <w:szCs w:val="24"/>
        </w:rPr>
        <w:t xml:space="preserve">earch and Development Authority. </w:t>
      </w:r>
    </w:p>
    <w:p w:rsidR="00300594" w:rsidRPr="00BC6D03" w:rsidRDefault="004E2BEA" w:rsidP="00BC6D03">
      <w:pPr>
        <w:spacing w:line="480" w:lineRule="auto"/>
        <w:ind w:firstLine="720"/>
        <w:rPr>
          <w:rFonts w:ascii="Times New Roman" w:hAnsi="Times New Roman" w:cs="Times New Roman"/>
          <w:sz w:val="24"/>
          <w:szCs w:val="24"/>
        </w:rPr>
      </w:pPr>
      <w:r w:rsidRPr="00BC6D03">
        <w:rPr>
          <w:rFonts w:ascii="Times New Roman" w:hAnsi="Times New Roman" w:cs="Times New Roman"/>
          <w:sz w:val="24"/>
          <w:szCs w:val="24"/>
        </w:rPr>
        <w:t xml:space="preserve">According to the article pg. 5, in 1994, the Board of Directors elected Dr. Alicea to serve as Executive Director of the Center. He managed and completed several projects </w:t>
      </w:r>
      <w:r w:rsidRPr="00BC6D03">
        <w:rPr>
          <w:rFonts w:ascii="Times New Roman" w:hAnsi="Times New Roman" w:cs="Times New Roman"/>
          <w:sz w:val="24"/>
          <w:szCs w:val="24"/>
        </w:rPr>
        <w:t xml:space="preserve">center, put more effort to cater to additional funds, and </w:t>
      </w:r>
      <w:r w:rsidR="000F2D29" w:rsidRPr="00BC6D03">
        <w:rPr>
          <w:rFonts w:ascii="Times New Roman" w:hAnsi="Times New Roman" w:cs="Times New Roman"/>
          <w:sz w:val="24"/>
          <w:szCs w:val="24"/>
        </w:rPr>
        <w:t xml:space="preserve">encouraged the planning team to develop and implement Universidad Boricua. </w:t>
      </w:r>
      <w:r w:rsidRPr="00BC6D03">
        <w:rPr>
          <w:rFonts w:ascii="Times New Roman" w:hAnsi="Times New Roman" w:cs="Times New Roman"/>
          <w:sz w:val="24"/>
          <w:szCs w:val="24"/>
        </w:rPr>
        <w:t xml:space="preserve"> </w:t>
      </w:r>
      <w:r w:rsidR="00130877" w:rsidRPr="00BC6D03">
        <w:rPr>
          <w:rFonts w:ascii="Times New Roman" w:hAnsi="Times New Roman" w:cs="Times New Roman"/>
          <w:sz w:val="24"/>
          <w:szCs w:val="24"/>
        </w:rPr>
        <w:t xml:space="preserve">In 1995 Dr. Alicea was elected to the New York Academy of Medicine that served </w:t>
      </w:r>
      <w:r w:rsidR="00647FC0" w:rsidRPr="00BC6D03">
        <w:rPr>
          <w:rFonts w:ascii="Times New Roman" w:hAnsi="Times New Roman" w:cs="Times New Roman"/>
          <w:sz w:val="24"/>
          <w:szCs w:val="24"/>
        </w:rPr>
        <w:t xml:space="preserve">for four years terms, and in 1998 Dr. Alicea was elected as a secretary of the Board of Trustees of the New York Academy of Medicine. In the early years, </w:t>
      </w:r>
      <w:r w:rsidR="008C79E6" w:rsidRPr="00BC6D03">
        <w:rPr>
          <w:rFonts w:ascii="Times New Roman" w:hAnsi="Times New Roman" w:cs="Times New Roman"/>
          <w:sz w:val="24"/>
          <w:szCs w:val="24"/>
        </w:rPr>
        <w:t xml:space="preserve">the knowledge and philosophy about ideas concerning education were sharpened by the political and social revolution in the 1960s and </w:t>
      </w:r>
      <w:r w:rsidR="006B0690" w:rsidRPr="00BC6D03">
        <w:rPr>
          <w:rFonts w:ascii="Times New Roman" w:hAnsi="Times New Roman" w:cs="Times New Roman"/>
          <w:sz w:val="24"/>
          <w:szCs w:val="24"/>
        </w:rPr>
        <w:t xml:space="preserve">'70s. There was a war against the Vietnam War and demonstrations of legal fight in the court of law against discrimination in the issues such as education, employment, and housing. </w:t>
      </w:r>
    </w:p>
    <w:p w:rsidR="00D47109" w:rsidRPr="00BC6D03" w:rsidRDefault="004E2BEA" w:rsidP="00BC6D03">
      <w:pPr>
        <w:spacing w:line="480" w:lineRule="auto"/>
        <w:ind w:firstLine="720"/>
        <w:rPr>
          <w:rFonts w:ascii="Times New Roman" w:hAnsi="Times New Roman" w:cs="Times New Roman"/>
          <w:sz w:val="24"/>
          <w:szCs w:val="24"/>
        </w:rPr>
      </w:pPr>
      <w:r w:rsidRPr="00BC6D03">
        <w:rPr>
          <w:rFonts w:ascii="Times New Roman" w:hAnsi="Times New Roman" w:cs="Times New Roman"/>
          <w:sz w:val="24"/>
          <w:szCs w:val="24"/>
        </w:rPr>
        <w:t>Developing a new college as an educational response due to the community's</w:t>
      </w:r>
      <w:r w:rsidRPr="00BC6D03">
        <w:rPr>
          <w:rFonts w:ascii="Times New Roman" w:hAnsi="Times New Roman" w:cs="Times New Roman"/>
          <w:sz w:val="24"/>
          <w:szCs w:val="24"/>
        </w:rPr>
        <w:t xml:space="preserve"> existing problems was a challenging</w:t>
      </w:r>
      <w:r w:rsidR="00EB2BCD" w:rsidRPr="00BC6D03">
        <w:rPr>
          <w:rFonts w:ascii="Times New Roman" w:hAnsi="Times New Roman" w:cs="Times New Roman"/>
          <w:sz w:val="24"/>
          <w:szCs w:val="24"/>
        </w:rPr>
        <w:t xml:space="preserve"> task. </w:t>
      </w:r>
      <w:r w:rsidR="00550E9A" w:rsidRPr="00BC6D03">
        <w:rPr>
          <w:rFonts w:ascii="Times New Roman" w:hAnsi="Times New Roman" w:cs="Times New Roman"/>
          <w:sz w:val="24"/>
          <w:szCs w:val="24"/>
        </w:rPr>
        <w:t>The process of converting rational ideas to potential action becomes difficult. It became difficult for I</w:t>
      </w:r>
      <w:r w:rsidR="00077E3E" w:rsidRPr="00BC6D03">
        <w:rPr>
          <w:rFonts w:ascii="Times New Roman" w:hAnsi="Times New Roman" w:cs="Times New Roman"/>
          <w:sz w:val="24"/>
          <w:szCs w:val="24"/>
        </w:rPr>
        <w:t>mmigrants into the city. The reason for educating students, powering their passion had started to bear fruits and began to slowly show small successes</w:t>
      </w:r>
      <w:r w:rsidR="00367CCA" w:rsidRPr="00BC6D03">
        <w:rPr>
          <w:rFonts w:ascii="Times New Roman" w:hAnsi="Times New Roman" w:cs="Times New Roman"/>
          <w:sz w:val="24"/>
          <w:szCs w:val="24"/>
        </w:rPr>
        <w:t xml:space="preserve"> that transform the students and effectiveness of the graduates. </w:t>
      </w:r>
    </w:p>
    <w:p w:rsidR="00D73A1A" w:rsidRPr="00BC6D03" w:rsidRDefault="004E2BEA" w:rsidP="00BC6D03">
      <w:pPr>
        <w:spacing w:line="480" w:lineRule="auto"/>
        <w:rPr>
          <w:rFonts w:ascii="Times New Roman" w:hAnsi="Times New Roman" w:cs="Times New Roman"/>
          <w:sz w:val="24"/>
          <w:szCs w:val="24"/>
        </w:rPr>
      </w:pPr>
      <w:r w:rsidRPr="00BC6D03">
        <w:rPr>
          <w:rFonts w:ascii="Times New Roman" w:hAnsi="Times New Roman" w:cs="Times New Roman"/>
          <w:sz w:val="24"/>
          <w:szCs w:val="24"/>
        </w:rPr>
        <w:lastRenderedPageBreak/>
        <w:t>According to the article pg.9, New York City is known for its great economic expansion, great air migration</w:t>
      </w:r>
      <w:r w:rsidR="007249FD" w:rsidRPr="00BC6D03">
        <w:rPr>
          <w:rFonts w:ascii="Times New Roman" w:hAnsi="Times New Roman" w:cs="Times New Roman"/>
          <w:sz w:val="24"/>
          <w:szCs w:val="24"/>
        </w:rPr>
        <w:t xml:space="preserve"> </w:t>
      </w:r>
      <w:r w:rsidR="000E411E" w:rsidRPr="00BC6D03">
        <w:rPr>
          <w:rFonts w:ascii="Times New Roman" w:hAnsi="Times New Roman" w:cs="Times New Roman"/>
          <w:sz w:val="24"/>
          <w:szCs w:val="24"/>
        </w:rPr>
        <w:t xml:space="preserve">of Puerto and the African-American civil rights movement. The Migration brought about Vietnam War, legislative projects such as Juvenile Delinquent Act that assisted in ending violence in the city. The economic activity of 1964 was introduced to end poverty </w:t>
      </w:r>
      <w:r w:rsidR="0069189C" w:rsidRPr="00BC6D03">
        <w:rPr>
          <w:rFonts w:ascii="Times New Roman" w:hAnsi="Times New Roman" w:cs="Times New Roman"/>
          <w:sz w:val="24"/>
          <w:szCs w:val="24"/>
        </w:rPr>
        <w:t xml:space="preserve">through social programs, and the Elementary and Secondary Education Act of 1965 was purposely to solve the educational problems of African-Americans and other minorities groups. The Federal legislation program was to provide political support and financial resources </w:t>
      </w:r>
      <w:r w:rsidRPr="00BC6D03">
        <w:rPr>
          <w:rFonts w:ascii="Times New Roman" w:hAnsi="Times New Roman" w:cs="Times New Roman"/>
          <w:sz w:val="24"/>
          <w:szCs w:val="24"/>
        </w:rPr>
        <w:t xml:space="preserve">to attain a great society. </w:t>
      </w:r>
    </w:p>
    <w:p w:rsidR="006577B1" w:rsidRPr="00BC6D03" w:rsidRDefault="004E2BEA" w:rsidP="00BC6D03">
      <w:pPr>
        <w:spacing w:line="480" w:lineRule="auto"/>
        <w:rPr>
          <w:rFonts w:ascii="Times New Roman" w:hAnsi="Times New Roman" w:cs="Times New Roman"/>
          <w:sz w:val="24"/>
          <w:szCs w:val="24"/>
        </w:rPr>
      </w:pPr>
      <w:r w:rsidRPr="00BC6D03">
        <w:rPr>
          <w:rFonts w:ascii="Times New Roman" w:hAnsi="Times New Roman" w:cs="Times New Roman"/>
          <w:sz w:val="24"/>
          <w:szCs w:val="24"/>
        </w:rPr>
        <w:t>In the 1970s, education became the primary method for transforming many citizens to get out of poverty. However, the available sch</w:t>
      </w:r>
      <w:r w:rsidR="00AA04C2" w:rsidRPr="00BC6D03">
        <w:rPr>
          <w:rFonts w:ascii="Times New Roman" w:hAnsi="Times New Roman" w:cs="Times New Roman"/>
          <w:sz w:val="24"/>
          <w:szCs w:val="24"/>
        </w:rPr>
        <w:t xml:space="preserve">ool and colleges fail Puerto Ricans and any other minorities in every city. </w:t>
      </w:r>
      <w:r w:rsidR="001B3F89" w:rsidRPr="00BC6D03">
        <w:rPr>
          <w:rFonts w:ascii="Times New Roman" w:hAnsi="Times New Roman" w:cs="Times New Roman"/>
          <w:sz w:val="24"/>
          <w:szCs w:val="24"/>
        </w:rPr>
        <w:t xml:space="preserve">The president, Lyndon Johnson, quickly look for solutions to the educational crisis in creating National Commission on Secondary Education. The primary purpose of this commission was to solve and evaluate the successes and failures of the educational system. </w:t>
      </w:r>
      <w:r w:rsidRPr="00BC6D03">
        <w:rPr>
          <w:rFonts w:ascii="Times New Roman" w:hAnsi="Times New Roman" w:cs="Times New Roman"/>
          <w:sz w:val="24"/>
          <w:szCs w:val="24"/>
        </w:rPr>
        <w:t>Since its foundation, the commission was divid</w:t>
      </w:r>
      <w:r w:rsidRPr="00BC6D03">
        <w:rPr>
          <w:rFonts w:ascii="Times New Roman" w:hAnsi="Times New Roman" w:cs="Times New Roman"/>
          <w:sz w:val="24"/>
          <w:szCs w:val="24"/>
        </w:rPr>
        <w:t xml:space="preserve">ed into two distinct and vocal. Some see for traditional ways of education, and some go for nontraditional ways. </w:t>
      </w:r>
    </w:p>
    <w:p w:rsidR="006B0690" w:rsidRPr="00BC6D03" w:rsidRDefault="004E2BEA" w:rsidP="00BC6D03">
      <w:pPr>
        <w:spacing w:line="480" w:lineRule="auto"/>
        <w:ind w:firstLine="720"/>
        <w:rPr>
          <w:rFonts w:ascii="Times New Roman" w:hAnsi="Times New Roman" w:cs="Times New Roman"/>
          <w:sz w:val="24"/>
          <w:szCs w:val="24"/>
        </w:rPr>
      </w:pPr>
      <w:r w:rsidRPr="00BC6D03">
        <w:rPr>
          <w:rFonts w:ascii="Times New Roman" w:hAnsi="Times New Roman" w:cs="Times New Roman"/>
          <w:sz w:val="24"/>
          <w:szCs w:val="24"/>
        </w:rPr>
        <w:t>Traditional education emphasi</w:t>
      </w:r>
      <w:r w:rsidR="0031136C" w:rsidRPr="00BC6D03">
        <w:rPr>
          <w:rFonts w:ascii="Times New Roman" w:hAnsi="Times New Roman" w:cs="Times New Roman"/>
          <w:sz w:val="24"/>
          <w:szCs w:val="24"/>
        </w:rPr>
        <w:t>zed the need for remediation courses, funds for hiring minority professors, having small classes and Puerto Rican programs, and more black. On the other hand, nontraditional education advocates for competency-based education, self-paced studies, culture-based curricula, independent study, career-oriented learning, and small group instruction</w:t>
      </w:r>
      <w:r w:rsidR="008B4891" w:rsidRPr="008B4891">
        <w:t xml:space="preserve"> </w:t>
      </w:r>
      <w:r w:rsidR="008B4891">
        <w:t>(</w:t>
      </w:r>
      <w:r w:rsidR="008B4891">
        <w:rPr>
          <w:rFonts w:ascii="Times New Roman" w:hAnsi="Times New Roman" w:cs="Times New Roman"/>
          <w:sz w:val="24"/>
          <w:szCs w:val="24"/>
        </w:rPr>
        <w:t xml:space="preserve">Goodenow, </w:t>
      </w:r>
      <w:r w:rsidR="008B4891" w:rsidRPr="008B4891">
        <w:rPr>
          <w:rFonts w:ascii="Times New Roman" w:hAnsi="Times New Roman" w:cs="Times New Roman"/>
          <w:sz w:val="24"/>
          <w:szCs w:val="24"/>
        </w:rPr>
        <w:t>2018)</w:t>
      </w:r>
      <w:r w:rsidR="0031136C" w:rsidRPr="00BC6D03">
        <w:rPr>
          <w:rFonts w:ascii="Times New Roman" w:hAnsi="Times New Roman" w:cs="Times New Roman"/>
          <w:sz w:val="24"/>
          <w:szCs w:val="24"/>
        </w:rPr>
        <w:t xml:space="preserve">. Nontraditional education Open University without walls. </w:t>
      </w:r>
      <w:r w:rsidR="00E35FBC" w:rsidRPr="00BC6D03">
        <w:rPr>
          <w:rFonts w:ascii="Times New Roman" w:hAnsi="Times New Roman" w:cs="Times New Roman"/>
          <w:sz w:val="24"/>
          <w:szCs w:val="24"/>
        </w:rPr>
        <w:t xml:space="preserve">In 1973, Agustin </w:t>
      </w:r>
      <w:r w:rsidR="00C30967" w:rsidRPr="00BC6D03">
        <w:rPr>
          <w:rFonts w:ascii="Times New Roman" w:hAnsi="Times New Roman" w:cs="Times New Roman"/>
          <w:sz w:val="24"/>
          <w:szCs w:val="24"/>
        </w:rPr>
        <w:t>Rivera</w:t>
      </w:r>
      <w:r w:rsidR="00E35FBC" w:rsidRPr="00BC6D03">
        <w:rPr>
          <w:rFonts w:ascii="Times New Roman" w:hAnsi="Times New Roman" w:cs="Times New Roman"/>
          <w:sz w:val="24"/>
          <w:szCs w:val="24"/>
        </w:rPr>
        <w:t xml:space="preserve">, an economist, and an experienced community development specialist, agreed </w:t>
      </w:r>
      <w:r w:rsidR="00C30967" w:rsidRPr="00BC6D03">
        <w:rPr>
          <w:rFonts w:ascii="Times New Roman" w:hAnsi="Times New Roman" w:cs="Times New Roman"/>
          <w:sz w:val="24"/>
          <w:szCs w:val="24"/>
        </w:rPr>
        <w:t xml:space="preserve">to implement the four-course plan, an appropriate approach to the curriculum model, and any other goals stated in the Federal Fund for the Improvement Post-Secondary Education </w:t>
      </w:r>
      <w:r w:rsidR="004A2955" w:rsidRPr="00BC6D03">
        <w:rPr>
          <w:rFonts w:ascii="Times New Roman" w:hAnsi="Times New Roman" w:cs="Times New Roman"/>
          <w:sz w:val="24"/>
          <w:szCs w:val="24"/>
        </w:rPr>
        <w:t xml:space="preserve">proposal </w:t>
      </w:r>
      <w:r w:rsidR="00C30967" w:rsidRPr="00BC6D03">
        <w:rPr>
          <w:rFonts w:ascii="Times New Roman" w:hAnsi="Times New Roman" w:cs="Times New Roman"/>
          <w:sz w:val="24"/>
          <w:szCs w:val="24"/>
        </w:rPr>
        <w:t xml:space="preserve">(FIPSE). </w:t>
      </w:r>
      <w:r w:rsidR="004A2955" w:rsidRPr="00BC6D03">
        <w:rPr>
          <w:rFonts w:ascii="Times New Roman" w:hAnsi="Times New Roman" w:cs="Times New Roman"/>
          <w:sz w:val="24"/>
          <w:szCs w:val="24"/>
        </w:rPr>
        <w:t xml:space="preserve">The planning committee located their offices on Remsen Street; it was later shifted to </w:t>
      </w:r>
      <w:r w:rsidR="00636FA3" w:rsidRPr="00BC6D03">
        <w:rPr>
          <w:rFonts w:ascii="Times New Roman" w:hAnsi="Times New Roman" w:cs="Times New Roman"/>
          <w:sz w:val="24"/>
          <w:szCs w:val="24"/>
        </w:rPr>
        <w:lastRenderedPageBreak/>
        <w:t>loft on</w:t>
      </w:r>
      <w:r w:rsidR="004A2955" w:rsidRPr="00BC6D03">
        <w:rPr>
          <w:rFonts w:ascii="Times New Roman" w:hAnsi="Times New Roman" w:cs="Times New Roman"/>
          <w:sz w:val="24"/>
          <w:szCs w:val="24"/>
        </w:rPr>
        <w:t xml:space="preserve"> Graham Avenue, known as Puerto </w:t>
      </w:r>
      <w:r w:rsidR="00636FA3" w:rsidRPr="00BC6D03">
        <w:rPr>
          <w:rFonts w:ascii="Times New Roman" w:hAnsi="Times New Roman" w:cs="Times New Roman"/>
          <w:sz w:val="24"/>
          <w:szCs w:val="24"/>
        </w:rPr>
        <w:t xml:space="preserve">Rican's earliest settlement in New York City. The college later acquired it. The project objective is to plan, research, develop and demonstrate the experience at the undergraduate level. </w:t>
      </w:r>
      <w:r w:rsidR="00033F62" w:rsidRPr="00BC6D03">
        <w:rPr>
          <w:rFonts w:ascii="Times New Roman" w:hAnsi="Times New Roman" w:cs="Times New Roman"/>
          <w:sz w:val="24"/>
          <w:szCs w:val="24"/>
        </w:rPr>
        <w:t>The project is of great help to the fifty to sixty learners to attain the basic undergraduate competency stage that leads to a baccalaureate degree</w:t>
      </w:r>
      <w:r w:rsidR="008B4891" w:rsidRPr="008B4891">
        <w:t xml:space="preserve"> </w:t>
      </w:r>
      <w:r w:rsidR="008B4891">
        <w:t>(</w:t>
      </w:r>
      <w:r w:rsidR="008B4891">
        <w:rPr>
          <w:rFonts w:ascii="Times New Roman" w:hAnsi="Times New Roman" w:cs="Times New Roman"/>
          <w:sz w:val="24"/>
          <w:szCs w:val="24"/>
        </w:rPr>
        <w:t xml:space="preserve">Goodenow, </w:t>
      </w:r>
      <w:r w:rsidR="008B4891" w:rsidRPr="008B4891">
        <w:rPr>
          <w:rFonts w:ascii="Times New Roman" w:hAnsi="Times New Roman" w:cs="Times New Roman"/>
          <w:sz w:val="24"/>
          <w:szCs w:val="24"/>
        </w:rPr>
        <w:t>2018)</w:t>
      </w:r>
      <w:r w:rsidR="00033F62" w:rsidRPr="00BC6D03">
        <w:rPr>
          <w:rFonts w:ascii="Times New Roman" w:hAnsi="Times New Roman" w:cs="Times New Roman"/>
          <w:sz w:val="24"/>
          <w:szCs w:val="24"/>
        </w:rPr>
        <w:t>.</w:t>
      </w:r>
      <w:bookmarkStart w:id="0" w:name="_GoBack"/>
      <w:bookmarkEnd w:id="0"/>
      <w:r w:rsidR="00033F62" w:rsidRPr="00BC6D03">
        <w:rPr>
          <w:rFonts w:ascii="Times New Roman" w:hAnsi="Times New Roman" w:cs="Times New Roman"/>
          <w:sz w:val="24"/>
          <w:szCs w:val="24"/>
        </w:rPr>
        <w:t xml:space="preserve"> </w:t>
      </w:r>
    </w:p>
    <w:p w:rsidR="00912350" w:rsidRPr="00BC6D03" w:rsidRDefault="004E2BEA" w:rsidP="00BC6D03">
      <w:pPr>
        <w:spacing w:line="480" w:lineRule="auto"/>
        <w:ind w:firstLine="720"/>
        <w:rPr>
          <w:rFonts w:ascii="Times New Roman" w:hAnsi="Times New Roman" w:cs="Times New Roman"/>
          <w:sz w:val="24"/>
          <w:szCs w:val="24"/>
        </w:rPr>
      </w:pPr>
      <w:r w:rsidRPr="00BC6D03">
        <w:rPr>
          <w:rFonts w:ascii="Times New Roman" w:hAnsi="Times New Roman" w:cs="Times New Roman"/>
          <w:sz w:val="24"/>
          <w:szCs w:val="24"/>
        </w:rPr>
        <w:t xml:space="preserve">According to the article pg. 12, the final plan includes skills specifications to the learned, level of competency to be achieved, content to be taught, and ways to be tested. The final project will assist in the selection of learners </w:t>
      </w:r>
      <w:r w:rsidRPr="00BC6D03">
        <w:rPr>
          <w:rFonts w:ascii="Times New Roman" w:hAnsi="Times New Roman" w:cs="Times New Roman"/>
          <w:sz w:val="24"/>
          <w:szCs w:val="24"/>
        </w:rPr>
        <w:t xml:space="preserve">who will join </w:t>
      </w:r>
      <w:r w:rsidR="00430A09" w:rsidRPr="00BC6D03">
        <w:rPr>
          <w:rFonts w:ascii="Times New Roman" w:hAnsi="Times New Roman" w:cs="Times New Roman"/>
          <w:sz w:val="24"/>
          <w:szCs w:val="24"/>
        </w:rPr>
        <w:t xml:space="preserve">college using the nontraditional technique. </w:t>
      </w:r>
      <w:r w:rsidR="007D5F78" w:rsidRPr="00BC6D03">
        <w:rPr>
          <w:rFonts w:ascii="Times New Roman" w:hAnsi="Times New Roman" w:cs="Times New Roman"/>
          <w:sz w:val="24"/>
          <w:szCs w:val="24"/>
        </w:rPr>
        <w:t>Some funds received from other grants assist in hiring the second who worked in Washington to complete an outstanding research project</w:t>
      </w:r>
      <w:r w:rsidR="0085759F" w:rsidRPr="00BC6D03">
        <w:rPr>
          <w:rFonts w:ascii="Times New Roman" w:hAnsi="Times New Roman" w:cs="Times New Roman"/>
          <w:sz w:val="24"/>
          <w:szCs w:val="24"/>
        </w:rPr>
        <w:t xml:space="preserve"> and</w:t>
      </w:r>
      <w:r w:rsidR="007D5F78" w:rsidRPr="00BC6D03">
        <w:rPr>
          <w:rFonts w:ascii="Times New Roman" w:hAnsi="Times New Roman" w:cs="Times New Roman"/>
          <w:sz w:val="24"/>
          <w:szCs w:val="24"/>
        </w:rPr>
        <w:t xml:space="preserve"> improve student</w:t>
      </w:r>
      <w:r w:rsidR="0085759F" w:rsidRPr="00BC6D03">
        <w:rPr>
          <w:rFonts w:ascii="Times New Roman" w:hAnsi="Times New Roman" w:cs="Times New Roman"/>
          <w:sz w:val="24"/>
          <w:szCs w:val="24"/>
        </w:rPr>
        <w:t xml:space="preserve"> services and financial management. Ford Foundation has played an important role </w:t>
      </w:r>
      <w:r w:rsidR="0095115A" w:rsidRPr="00BC6D03">
        <w:rPr>
          <w:rFonts w:ascii="Times New Roman" w:hAnsi="Times New Roman" w:cs="Times New Roman"/>
          <w:sz w:val="24"/>
          <w:szCs w:val="24"/>
        </w:rPr>
        <w:t xml:space="preserve">in contributing $100000 for administration for more than two years. In 1974, it was now clear that Universidad Boricua did not exist, and the Chancellor's position was just but an illusion. Additionally, Puerto Rican's name of Research and Resource Center was changed to give the public members the impression that university once existed. </w:t>
      </w:r>
    </w:p>
    <w:p w:rsidR="00033F62" w:rsidRDefault="004E2BEA" w:rsidP="00BC6D03">
      <w:pPr>
        <w:spacing w:line="480" w:lineRule="auto"/>
        <w:ind w:firstLine="720"/>
        <w:rPr>
          <w:rFonts w:ascii="Times New Roman" w:hAnsi="Times New Roman" w:cs="Times New Roman"/>
          <w:sz w:val="24"/>
          <w:szCs w:val="24"/>
        </w:rPr>
      </w:pPr>
      <w:r w:rsidRPr="00BC6D03">
        <w:rPr>
          <w:rFonts w:ascii="Times New Roman" w:hAnsi="Times New Roman" w:cs="Times New Roman"/>
          <w:sz w:val="24"/>
          <w:szCs w:val="24"/>
        </w:rPr>
        <w:t xml:space="preserve">In 1975, it was clear the Union had no legal rights to work in New York State or </w:t>
      </w:r>
      <w:r w:rsidRPr="00BC6D03">
        <w:rPr>
          <w:rFonts w:ascii="Times New Roman" w:hAnsi="Times New Roman" w:cs="Times New Roman"/>
          <w:sz w:val="24"/>
          <w:szCs w:val="24"/>
        </w:rPr>
        <w:t>Washington; Universidad Boricua could not legally operate in New York.</w:t>
      </w:r>
      <w:r w:rsidR="004777FE" w:rsidRPr="00BC6D03">
        <w:rPr>
          <w:rFonts w:ascii="Times New Roman" w:hAnsi="Times New Roman" w:cs="Times New Roman"/>
          <w:sz w:val="24"/>
          <w:szCs w:val="24"/>
        </w:rPr>
        <w:t xml:space="preserve"> This made Boricua withdraw from the Union to begin the journey of achieving independent accreditation. </w:t>
      </w:r>
      <w:r w:rsidR="00BC6D03">
        <w:rPr>
          <w:rFonts w:ascii="Times New Roman" w:hAnsi="Times New Roman" w:cs="Times New Roman"/>
          <w:sz w:val="24"/>
          <w:szCs w:val="24"/>
        </w:rPr>
        <w:t>In the past years, it was characterized by many experiments to create college's administrative infrastructure and academic. Finally, they decide on an enrolling group of students and adding them in action planning.</w:t>
      </w:r>
    </w:p>
    <w:p w:rsidR="00C57ABB" w:rsidRDefault="00C57ABB" w:rsidP="00BC6D03">
      <w:pPr>
        <w:spacing w:line="480" w:lineRule="auto"/>
        <w:ind w:firstLine="720"/>
        <w:rPr>
          <w:rFonts w:ascii="Times New Roman" w:hAnsi="Times New Roman" w:cs="Times New Roman"/>
          <w:sz w:val="24"/>
          <w:szCs w:val="24"/>
        </w:rPr>
      </w:pPr>
    </w:p>
    <w:p w:rsidR="00C57ABB" w:rsidRDefault="00C57ABB" w:rsidP="00BC6D03">
      <w:pPr>
        <w:spacing w:line="480" w:lineRule="auto"/>
        <w:ind w:firstLine="720"/>
        <w:rPr>
          <w:rFonts w:ascii="Times New Roman" w:hAnsi="Times New Roman" w:cs="Times New Roman"/>
          <w:sz w:val="24"/>
          <w:szCs w:val="24"/>
        </w:rPr>
      </w:pPr>
    </w:p>
    <w:p w:rsidR="00C57ABB" w:rsidRDefault="004E2BEA" w:rsidP="00C57AB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B4891" w:rsidRPr="00BC6D03" w:rsidRDefault="008B4891" w:rsidP="008B4891">
      <w:pPr>
        <w:spacing w:line="480" w:lineRule="auto"/>
        <w:ind w:left="720" w:hanging="720"/>
        <w:rPr>
          <w:rFonts w:ascii="Times New Roman" w:hAnsi="Times New Roman" w:cs="Times New Roman"/>
          <w:sz w:val="24"/>
          <w:szCs w:val="24"/>
        </w:rPr>
      </w:pPr>
      <w:r w:rsidRPr="008B4891">
        <w:rPr>
          <w:rFonts w:ascii="Times New Roman" w:hAnsi="Times New Roman" w:cs="Times New Roman"/>
          <w:sz w:val="24"/>
          <w:szCs w:val="24"/>
        </w:rPr>
        <w:t>Goodenow, R. K. (2018). The Foundations of American Imperial Education. Revista Española de Educación Comparada, (31), 87-110.</w:t>
      </w:r>
    </w:p>
    <w:sectPr w:rsidR="008B4891" w:rsidRPr="00BC6D03" w:rsidSect="008B489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BEA" w:rsidRDefault="004E2BEA" w:rsidP="008B4891">
      <w:pPr>
        <w:spacing w:after="0" w:line="240" w:lineRule="auto"/>
      </w:pPr>
      <w:r>
        <w:separator/>
      </w:r>
    </w:p>
  </w:endnote>
  <w:endnote w:type="continuationSeparator" w:id="0">
    <w:p w:rsidR="004E2BEA" w:rsidRDefault="004E2BEA" w:rsidP="008B4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BEA" w:rsidRDefault="004E2BEA" w:rsidP="008B4891">
      <w:pPr>
        <w:spacing w:after="0" w:line="240" w:lineRule="auto"/>
      </w:pPr>
      <w:r>
        <w:separator/>
      </w:r>
    </w:p>
  </w:footnote>
  <w:footnote w:type="continuationSeparator" w:id="0">
    <w:p w:rsidR="004E2BEA" w:rsidRDefault="004E2BEA" w:rsidP="008B4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849726"/>
      <w:docPartObj>
        <w:docPartGallery w:val="Page Numbers (Top of Page)"/>
        <w:docPartUnique/>
      </w:docPartObj>
    </w:sdtPr>
    <w:sdtEndPr>
      <w:rPr>
        <w:noProof/>
      </w:rPr>
    </w:sdtEndPr>
    <w:sdtContent>
      <w:p w:rsidR="008B4891" w:rsidRPr="008B4891" w:rsidRDefault="008B4891">
        <w:pPr>
          <w:pStyle w:val="Header"/>
          <w:jc w:val="right"/>
          <w:rPr>
            <w:rFonts w:ascii="Times New Roman" w:hAnsi="Times New Roman" w:cs="Times New Roman"/>
            <w:sz w:val="24"/>
            <w:szCs w:val="24"/>
          </w:rPr>
        </w:pPr>
        <w:r w:rsidRPr="008B4891">
          <w:rPr>
            <w:rFonts w:ascii="Times New Roman" w:hAnsi="Times New Roman" w:cs="Times New Roman"/>
            <w:sz w:val="24"/>
            <w:szCs w:val="24"/>
          </w:rPr>
          <w:t>UNIVERSIDAD BORICUA COLLEGE.</w:t>
        </w:r>
        <w:r w:rsidRPr="008B4891">
          <w:rPr>
            <w:rFonts w:ascii="Times New Roman" w:hAnsi="Times New Roman" w:cs="Times New Roman"/>
            <w:sz w:val="24"/>
            <w:szCs w:val="24"/>
          </w:rPr>
          <w:tab/>
        </w:r>
        <w:r w:rsidRPr="008B4891">
          <w:rPr>
            <w:rFonts w:ascii="Times New Roman" w:hAnsi="Times New Roman" w:cs="Times New Roman"/>
            <w:sz w:val="24"/>
            <w:szCs w:val="24"/>
          </w:rPr>
          <w:tab/>
        </w:r>
        <w:r w:rsidRPr="008B4891">
          <w:rPr>
            <w:rFonts w:ascii="Times New Roman" w:hAnsi="Times New Roman" w:cs="Times New Roman"/>
            <w:sz w:val="24"/>
            <w:szCs w:val="24"/>
          </w:rPr>
          <w:fldChar w:fldCharType="begin"/>
        </w:r>
        <w:r w:rsidRPr="008B4891">
          <w:rPr>
            <w:rFonts w:ascii="Times New Roman" w:hAnsi="Times New Roman" w:cs="Times New Roman"/>
            <w:sz w:val="24"/>
            <w:szCs w:val="24"/>
          </w:rPr>
          <w:instrText xml:space="preserve"> PAGE   \* MERGEFORMAT </w:instrText>
        </w:r>
        <w:r w:rsidRPr="008B4891">
          <w:rPr>
            <w:rFonts w:ascii="Times New Roman" w:hAnsi="Times New Roman" w:cs="Times New Roman"/>
            <w:sz w:val="24"/>
            <w:szCs w:val="24"/>
          </w:rPr>
          <w:fldChar w:fldCharType="separate"/>
        </w:r>
        <w:r>
          <w:rPr>
            <w:rFonts w:ascii="Times New Roman" w:hAnsi="Times New Roman" w:cs="Times New Roman"/>
            <w:noProof/>
            <w:sz w:val="24"/>
            <w:szCs w:val="24"/>
          </w:rPr>
          <w:t>2</w:t>
        </w:r>
        <w:r w:rsidRPr="008B4891">
          <w:rPr>
            <w:rFonts w:ascii="Times New Roman" w:hAnsi="Times New Roman" w:cs="Times New Roman"/>
            <w:noProof/>
            <w:sz w:val="24"/>
            <w:szCs w:val="24"/>
          </w:rPr>
          <w:fldChar w:fldCharType="end"/>
        </w:r>
      </w:p>
    </w:sdtContent>
  </w:sdt>
  <w:p w:rsidR="008B4891" w:rsidRPr="008B4891" w:rsidRDefault="008B489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5107128"/>
      <w:docPartObj>
        <w:docPartGallery w:val="Page Numbers (Top of Page)"/>
        <w:docPartUnique/>
      </w:docPartObj>
    </w:sdtPr>
    <w:sdtEndPr>
      <w:rPr>
        <w:noProof/>
      </w:rPr>
    </w:sdtEndPr>
    <w:sdtContent>
      <w:p w:rsidR="008B4891" w:rsidRDefault="008B489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B4891" w:rsidRDefault="008B48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F2C"/>
    <w:rsid w:val="00033F62"/>
    <w:rsid w:val="00077E3E"/>
    <w:rsid w:val="000E411E"/>
    <w:rsid w:val="000F2D29"/>
    <w:rsid w:val="00130877"/>
    <w:rsid w:val="001B3F89"/>
    <w:rsid w:val="001E6F02"/>
    <w:rsid w:val="002C6DF7"/>
    <w:rsid w:val="00300594"/>
    <w:rsid w:val="0031136C"/>
    <w:rsid w:val="0031288C"/>
    <w:rsid w:val="00337663"/>
    <w:rsid w:val="00367CCA"/>
    <w:rsid w:val="00430A09"/>
    <w:rsid w:val="004777FE"/>
    <w:rsid w:val="004A2955"/>
    <w:rsid w:val="004E2BEA"/>
    <w:rsid w:val="00507F9E"/>
    <w:rsid w:val="00550E9A"/>
    <w:rsid w:val="005748DF"/>
    <w:rsid w:val="00625319"/>
    <w:rsid w:val="00636FA3"/>
    <w:rsid w:val="00647FC0"/>
    <w:rsid w:val="006577B1"/>
    <w:rsid w:val="0069189C"/>
    <w:rsid w:val="006B0690"/>
    <w:rsid w:val="007249FD"/>
    <w:rsid w:val="007D5F78"/>
    <w:rsid w:val="00850246"/>
    <w:rsid w:val="0085759F"/>
    <w:rsid w:val="008B4891"/>
    <w:rsid w:val="008C79E6"/>
    <w:rsid w:val="00912350"/>
    <w:rsid w:val="0094396E"/>
    <w:rsid w:val="0095115A"/>
    <w:rsid w:val="009D51C7"/>
    <w:rsid w:val="00AA04C2"/>
    <w:rsid w:val="00BC6D03"/>
    <w:rsid w:val="00C26334"/>
    <w:rsid w:val="00C30967"/>
    <w:rsid w:val="00C344AB"/>
    <w:rsid w:val="00C57ABB"/>
    <w:rsid w:val="00D47109"/>
    <w:rsid w:val="00D73A1A"/>
    <w:rsid w:val="00E21F2C"/>
    <w:rsid w:val="00E35FBC"/>
    <w:rsid w:val="00EB2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5DDAE9-BDB3-481D-A02B-D3C5D234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891"/>
  </w:style>
  <w:style w:type="paragraph" w:styleId="Footer">
    <w:name w:val="footer"/>
    <w:basedOn w:val="Normal"/>
    <w:link w:val="FooterChar"/>
    <w:uiPriority w:val="99"/>
    <w:unhideWhenUsed/>
    <w:rsid w:val="008B4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5</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dcterms:created xsi:type="dcterms:W3CDTF">2021-10-21T22:13:00Z</dcterms:created>
  <dcterms:modified xsi:type="dcterms:W3CDTF">2021-10-27T20:27:00Z</dcterms:modified>
</cp:coreProperties>
</file>